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13112E"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45065D37" w:rsidR="00CD36CF" w:rsidRDefault="0013112E"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883BC7">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883BC7" w:rsidRPr="00883BC7">
            <w:t>5604</w:t>
          </w:r>
        </w:sdtContent>
      </w:sdt>
    </w:p>
    <w:p w14:paraId="6664E252" w14:textId="3DC8957F" w:rsidR="00883BC7" w:rsidRDefault="00883BC7" w:rsidP="002010BF">
      <w:pPr>
        <w:pStyle w:val="References"/>
        <w:rPr>
          <w:smallCaps/>
        </w:rPr>
      </w:pPr>
      <w:r>
        <w:rPr>
          <w:smallCaps/>
        </w:rPr>
        <w:t>By Delegates Householder, Riley, Hanshaw (Mr. Speaker), Cannon, Linville, Maynor, Phillips, Burkhammer</w:t>
      </w:r>
      <w:r w:rsidR="00BB0257">
        <w:rPr>
          <w:smallCaps/>
        </w:rPr>
        <w:t>, and Hott</w:t>
      </w:r>
    </w:p>
    <w:p w14:paraId="15CC5EA0" w14:textId="77777777" w:rsidR="0092658B" w:rsidRDefault="00CD36CF" w:rsidP="00883BC7">
      <w:pPr>
        <w:pStyle w:val="References"/>
        <w:sectPr w:rsidR="0092658B" w:rsidSect="00883BC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D4323D">
            <w:t>Originat</w:t>
          </w:r>
          <w:r w:rsidR="00517449">
            <w:t>ing</w:t>
          </w:r>
          <w:r w:rsidR="00D4323D">
            <w:t xml:space="preserve"> in the Committee on Finance</w:t>
          </w:r>
          <w:r w:rsidR="00517449">
            <w:t>; Reported on</w:t>
          </w:r>
          <w:r w:rsidR="00D4323D">
            <w:t xml:space="preserve"> February 22, 2024</w:t>
          </w:r>
        </w:sdtContent>
      </w:sdt>
      <w:r>
        <w:t>]</w:t>
      </w:r>
    </w:p>
    <w:p w14:paraId="5F93EE8C" w14:textId="4BB95AF4" w:rsidR="00883BC7" w:rsidRDefault="00883BC7" w:rsidP="00883BC7">
      <w:pPr>
        <w:pStyle w:val="References"/>
      </w:pPr>
    </w:p>
    <w:p w14:paraId="6B0907F4" w14:textId="2DD91DA5" w:rsidR="00883BC7" w:rsidRPr="00992949" w:rsidRDefault="00883BC7" w:rsidP="0092658B">
      <w:pPr>
        <w:pStyle w:val="TitleSection"/>
        <w:rPr>
          <w:color w:val="auto"/>
        </w:rPr>
      </w:pPr>
      <w:r w:rsidRPr="00992949">
        <w:rPr>
          <w:color w:val="auto"/>
        </w:rPr>
        <w:lastRenderedPageBreak/>
        <w:t>A BILL to amend and reenact §5A-3-10 of the Code of West Virginia, 1931, as amended; to amend said code by adding thereto a new section designated §5A-3-10f, and to amend and reenact §5A-6-2 of said code</w:t>
      </w:r>
      <w:r w:rsidR="00B678BC">
        <w:rPr>
          <w:color w:val="auto"/>
        </w:rPr>
        <w:t>;</w:t>
      </w:r>
      <w:r w:rsidRPr="00992949">
        <w:rPr>
          <w:color w:val="auto"/>
        </w:rPr>
        <w:t xml:space="preserve"> and to amend said code by adding thereto a new section, designated §5A-6-4f, all relating </w:t>
      </w:r>
      <w:r w:rsidR="00017038">
        <w:rPr>
          <w:color w:val="auto"/>
        </w:rPr>
        <w:t xml:space="preserve">generally </w:t>
      </w:r>
      <w:r w:rsidRPr="00992949">
        <w:rPr>
          <w:color w:val="auto"/>
        </w:rPr>
        <w:t xml:space="preserve">to procurement by state spending units.  </w:t>
      </w:r>
    </w:p>
    <w:p w14:paraId="54831493" w14:textId="77777777" w:rsidR="00883BC7" w:rsidRPr="00992949" w:rsidRDefault="00883BC7" w:rsidP="0092658B">
      <w:pPr>
        <w:pStyle w:val="EnactingClause"/>
        <w:rPr>
          <w:color w:val="auto"/>
        </w:rPr>
      </w:pPr>
      <w:r w:rsidRPr="00992949">
        <w:rPr>
          <w:color w:val="auto"/>
        </w:rPr>
        <w:t>Be it enacted by the Legislature of West Virginia:</w:t>
      </w:r>
    </w:p>
    <w:p w14:paraId="43B92BD6" w14:textId="77777777" w:rsidR="00883BC7" w:rsidRPr="00992949" w:rsidRDefault="00883BC7" w:rsidP="0092658B">
      <w:pPr>
        <w:pStyle w:val="EnactingClause"/>
        <w:rPr>
          <w:color w:val="auto"/>
        </w:rPr>
        <w:sectPr w:rsidR="00883BC7" w:rsidRPr="00992949" w:rsidSect="0092658B">
          <w:pgSz w:w="12240" w:h="15840" w:code="1"/>
          <w:pgMar w:top="1440" w:right="1440" w:bottom="1440" w:left="1440" w:header="720" w:footer="720" w:gutter="0"/>
          <w:lnNumType w:countBy="1" w:restart="newSection"/>
          <w:pgNumType w:start="0"/>
          <w:cols w:space="720"/>
          <w:titlePg/>
          <w:docGrid w:linePitch="360"/>
        </w:sectPr>
      </w:pPr>
    </w:p>
    <w:p w14:paraId="31D381D1" w14:textId="77777777" w:rsidR="00883BC7" w:rsidRPr="00992949" w:rsidRDefault="00883BC7" w:rsidP="0092658B">
      <w:pPr>
        <w:pStyle w:val="ArticleHeading"/>
        <w:widowControl/>
        <w:rPr>
          <w:color w:val="auto"/>
        </w:rPr>
      </w:pPr>
      <w:r w:rsidRPr="00992949">
        <w:rPr>
          <w:color w:val="auto"/>
        </w:rPr>
        <w:t xml:space="preserve">ARTICLE 3. PURCHASING DIVISION.  </w:t>
      </w:r>
    </w:p>
    <w:p w14:paraId="1A27F6EF" w14:textId="519D04C5" w:rsidR="00883BC7" w:rsidRPr="00992949" w:rsidRDefault="00883BC7" w:rsidP="0092658B">
      <w:pPr>
        <w:pStyle w:val="SectionHeading"/>
        <w:widowControl/>
        <w:rPr>
          <w:color w:val="auto"/>
        </w:rPr>
      </w:pPr>
      <w:r w:rsidRPr="00992949">
        <w:rPr>
          <w:color w:val="auto"/>
        </w:rPr>
        <w:t>§5A-3-10. Competitive bids; publication of solicitations for sealed bids; purchase of products of nonprofit workshops; employee to assist in dealings with nonprofit workshops; continuing procurements over $1 million.</w:t>
      </w:r>
    </w:p>
    <w:p w14:paraId="0A38F7A8" w14:textId="77777777" w:rsidR="00883BC7" w:rsidRPr="00992949" w:rsidRDefault="00883BC7" w:rsidP="0092658B">
      <w:pPr>
        <w:pStyle w:val="SectionBody"/>
        <w:widowControl/>
        <w:rPr>
          <w:color w:val="auto"/>
        </w:rPr>
        <w:sectPr w:rsidR="00883BC7" w:rsidRPr="00992949">
          <w:type w:val="continuous"/>
          <w:pgSz w:w="12240" w:h="15840" w:code="1"/>
          <w:pgMar w:top="1440" w:right="1440" w:bottom="1440" w:left="1440" w:header="720" w:footer="720" w:gutter="0"/>
          <w:lnNumType w:countBy="1" w:restart="newSection"/>
          <w:cols w:space="720"/>
          <w:titlePg/>
          <w:docGrid w:linePitch="360"/>
        </w:sectPr>
      </w:pPr>
    </w:p>
    <w:p w14:paraId="4681B0C9" w14:textId="77777777" w:rsidR="00883BC7" w:rsidRPr="00992949" w:rsidRDefault="00883BC7" w:rsidP="0092658B">
      <w:pPr>
        <w:pStyle w:val="SectionBody"/>
        <w:widowControl/>
        <w:rPr>
          <w:color w:val="auto"/>
        </w:rPr>
      </w:pPr>
      <w:r w:rsidRPr="00992949">
        <w:rPr>
          <w:color w:val="auto"/>
        </w:rPr>
        <w:t>(a) A purchase of and contract for commodities, printing, and services shall be based on competitive bids, except when another method of procurement is determined to be in the best interest of the State.</w:t>
      </w:r>
    </w:p>
    <w:p w14:paraId="7867F72B" w14:textId="57E8D5FE" w:rsidR="00883BC7" w:rsidRPr="00992949" w:rsidRDefault="00883BC7" w:rsidP="0092658B">
      <w:pPr>
        <w:pStyle w:val="SectionBody"/>
        <w:widowControl/>
        <w:rPr>
          <w:color w:val="auto"/>
        </w:rPr>
      </w:pPr>
      <w:r w:rsidRPr="00992949">
        <w:rPr>
          <w:color w:val="auto"/>
        </w:rPr>
        <w:t>(b) The director shall solicit, on behalf of spending units, sealed bids for the purchase of commodities and printing which is estimated to exceed $25,000</w:t>
      </w:r>
      <w:r w:rsidR="004A6009">
        <w:rPr>
          <w:color w:val="auto"/>
        </w:rPr>
        <w:t xml:space="preserve">.  </w:t>
      </w:r>
      <w:r w:rsidRPr="00992949">
        <w:rPr>
          <w:color w:val="auto"/>
        </w:rPr>
        <w:t>The director may delegate the procurement of commodities, services, or printing estimated to be $25,000 or less to the spending unit</w:t>
      </w:r>
      <w:r w:rsidR="004A6009">
        <w:rPr>
          <w:color w:val="auto"/>
        </w:rPr>
        <w:t xml:space="preserve">.  The </w:t>
      </w:r>
      <w:r w:rsidRPr="00992949">
        <w:rPr>
          <w:color w:val="auto"/>
        </w:rPr>
        <w:t xml:space="preserve">director may set a higher or lower delegated procurement limit for a particular spending unit if the director determines that such action would be in the best interest of the spending unit and the State. </w:t>
      </w:r>
      <w:r w:rsidRPr="004A6009">
        <w:rPr>
          <w:color w:val="auto"/>
        </w:rPr>
        <w:t xml:space="preserve">In </w:t>
      </w:r>
      <w:r w:rsidRPr="00992949">
        <w:rPr>
          <w:color w:val="auto"/>
        </w:rPr>
        <w:t>no event may the director authorize more than $100,000 of delegated procurement authority to a spending unit.</w:t>
      </w:r>
    </w:p>
    <w:p w14:paraId="75AC42DA" w14:textId="5732F7DE" w:rsidR="004A6009" w:rsidRPr="00D57D97" w:rsidRDefault="00883BC7" w:rsidP="0092658B">
      <w:pPr>
        <w:pStyle w:val="SectionBody"/>
        <w:widowControl/>
        <w:rPr>
          <w:color w:val="auto"/>
          <w:u w:val="single"/>
        </w:rPr>
      </w:pPr>
      <w:r w:rsidRPr="00992949">
        <w:rPr>
          <w:color w:val="auto"/>
        </w:rPr>
        <w:t xml:space="preserve">(c) </w:t>
      </w:r>
      <w:r w:rsidR="004A6009" w:rsidRPr="004A6009">
        <w:rPr>
          <w:i/>
          <w:iCs/>
          <w:color w:val="auto"/>
          <w:u w:val="single"/>
        </w:rPr>
        <w:t>Bids for the purchase of technical infrastructure.</w:t>
      </w:r>
      <w:r w:rsidR="004A6009" w:rsidRPr="004A6009">
        <w:rPr>
          <w:color w:val="auto"/>
          <w:u w:val="single"/>
        </w:rPr>
        <w:t xml:space="preserve">  Notwithstanding the provisions of subsection (b) of this section</w:t>
      </w:r>
      <w:r w:rsidR="004A6009">
        <w:rPr>
          <w:color w:val="auto"/>
          <w:u w:val="single"/>
        </w:rPr>
        <w:t xml:space="preserve"> to the contrary</w:t>
      </w:r>
      <w:r w:rsidR="004A6009" w:rsidRPr="004A6009">
        <w:rPr>
          <w:color w:val="auto"/>
          <w:u w:val="single"/>
        </w:rPr>
        <w:t xml:space="preserve">, </w:t>
      </w:r>
      <w:r w:rsidR="004A6009">
        <w:rPr>
          <w:color w:val="auto"/>
          <w:u w:val="single"/>
        </w:rPr>
        <w:t>t</w:t>
      </w:r>
      <w:r w:rsidR="004A6009" w:rsidRPr="004A6009">
        <w:rPr>
          <w:color w:val="auto"/>
          <w:u w:val="single"/>
        </w:rPr>
        <w:t xml:space="preserve">he director shall solicit, on behalf of spending units, sealed bids for the purchase of </w:t>
      </w:r>
      <w:r w:rsidR="004A6009">
        <w:rPr>
          <w:color w:val="auto"/>
          <w:u w:val="single"/>
        </w:rPr>
        <w:t>technical infrastructure as defined in §5A-6-2 of this code</w:t>
      </w:r>
      <w:r w:rsidR="004A6009" w:rsidRPr="004A6009">
        <w:rPr>
          <w:color w:val="auto"/>
          <w:u w:val="single"/>
        </w:rPr>
        <w:t xml:space="preserve"> which is estimated to exceed $25</w:t>
      </w:r>
      <w:r w:rsidR="004A6009">
        <w:rPr>
          <w:color w:val="auto"/>
          <w:u w:val="single"/>
        </w:rPr>
        <w:t>0</w:t>
      </w:r>
      <w:r w:rsidR="004A6009" w:rsidRPr="004A6009">
        <w:rPr>
          <w:color w:val="auto"/>
          <w:u w:val="single"/>
        </w:rPr>
        <w:t>,00</w:t>
      </w:r>
      <w:r w:rsidR="004A6009">
        <w:rPr>
          <w:color w:val="auto"/>
          <w:u w:val="single"/>
        </w:rPr>
        <w:t>0</w:t>
      </w:r>
      <w:r w:rsidR="004A6009" w:rsidRPr="0017497B">
        <w:rPr>
          <w:color w:val="auto"/>
          <w:u w:val="single"/>
        </w:rPr>
        <w:t xml:space="preserve">. The director </w:t>
      </w:r>
      <w:r w:rsidR="00D66680">
        <w:rPr>
          <w:color w:val="auto"/>
          <w:u w:val="single"/>
        </w:rPr>
        <w:t>shall</w:t>
      </w:r>
      <w:r w:rsidR="004A6009" w:rsidRPr="0017497B">
        <w:rPr>
          <w:color w:val="auto"/>
          <w:u w:val="single"/>
        </w:rPr>
        <w:t xml:space="preserve"> delegate the procurement of </w:t>
      </w:r>
      <w:r w:rsidR="00D57D97">
        <w:rPr>
          <w:color w:val="auto"/>
          <w:u w:val="single"/>
        </w:rPr>
        <w:t>technical infrastructure</w:t>
      </w:r>
      <w:r w:rsidR="004A6009" w:rsidRPr="0017497B">
        <w:rPr>
          <w:color w:val="auto"/>
          <w:u w:val="single"/>
        </w:rPr>
        <w:t xml:space="preserve"> estimated to be $25</w:t>
      </w:r>
      <w:r w:rsidR="0017497B">
        <w:rPr>
          <w:color w:val="auto"/>
          <w:u w:val="single"/>
        </w:rPr>
        <w:t>0</w:t>
      </w:r>
      <w:r w:rsidR="004A6009" w:rsidRPr="0017497B">
        <w:rPr>
          <w:color w:val="auto"/>
          <w:u w:val="single"/>
        </w:rPr>
        <w:t>,000 or less to the spending unit</w:t>
      </w:r>
      <w:r w:rsidR="00D57D97">
        <w:rPr>
          <w:color w:val="auto"/>
          <w:u w:val="single"/>
        </w:rPr>
        <w:t xml:space="preserve">.  </w:t>
      </w:r>
      <w:r w:rsidR="00D57D97" w:rsidRPr="00D57D97">
        <w:rPr>
          <w:color w:val="auto"/>
          <w:u w:val="single"/>
        </w:rPr>
        <w:t>The</w:t>
      </w:r>
      <w:r w:rsidR="00D57D97">
        <w:rPr>
          <w:color w:val="auto"/>
          <w:u w:val="single"/>
        </w:rPr>
        <w:t xml:space="preserve"> </w:t>
      </w:r>
      <w:r w:rsidR="004A6009" w:rsidRPr="00D57D97">
        <w:rPr>
          <w:color w:val="auto"/>
          <w:u w:val="single"/>
        </w:rPr>
        <w:t>director may set a higher or lower delegated procurement limit for a particular spending unit</w:t>
      </w:r>
      <w:r w:rsidR="00D57D97">
        <w:rPr>
          <w:color w:val="auto"/>
          <w:u w:val="single"/>
        </w:rPr>
        <w:t xml:space="preserve"> for the purchase of technical infrastructure</w:t>
      </w:r>
      <w:r w:rsidR="004A6009" w:rsidRPr="00D57D97">
        <w:rPr>
          <w:color w:val="auto"/>
          <w:u w:val="single"/>
        </w:rPr>
        <w:t xml:space="preserve"> if the director determines that such action would be in the best interest of the spending unit and the State. </w:t>
      </w:r>
    </w:p>
    <w:p w14:paraId="478218E4" w14:textId="76A9CC34" w:rsidR="00883BC7" w:rsidRPr="00992949" w:rsidRDefault="004A6009" w:rsidP="0092658B">
      <w:pPr>
        <w:pStyle w:val="SectionBody"/>
        <w:widowControl/>
        <w:rPr>
          <w:color w:val="auto"/>
        </w:rPr>
      </w:pPr>
      <w:r>
        <w:rPr>
          <w:color w:val="auto"/>
          <w:u w:val="single"/>
        </w:rPr>
        <w:t>(d)</w:t>
      </w:r>
      <w:r w:rsidRPr="004A6009">
        <w:rPr>
          <w:color w:val="auto"/>
        </w:rPr>
        <w:t xml:space="preserve"> </w:t>
      </w:r>
      <w:r w:rsidR="00883BC7" w:rsidRPr="00992949">
        <w:rPr>
          <w:color w:val="auto"/>
        </w:rPr>
        <w:t>Spending units shall not</w:t>
      </w:r>
      <w:r w:rsidR="00883BC7" w:rsidRPr="00992949">
        <w:rPr>
          <w:rFonts w:eastAsiaTheme="minorHAnsi"/>
          <w:color w:val="auto"/>
        </w:rPr>
        <w:t xml:space="preserve"> </w:t>
      </w:r>
      <w:r w:rsidR="00883BC7" w:rsidRPr="00992949">
        <w:rPr>
          <w:color w:val="auto"/>
        </w:rPr>
        <w:t xml:space="preserve">make an individual purchase in excess of the delegated procurement limit established in </w:t>
      </w:r>
      <w:r w:rsidR="00883BC7" w:rsidRPr="00D57D97">
        <w:rPr>
          <w:strike/>
          <w:color w:val="auto"/>
        </w:rPr>
        <w:t>subsection (b)</w:t>
      </w:r>
      <w:r w:rsidR="00883BC7" w:rsidRPr="00992949">
        <w:rPr>
          <w:color w:val="auto"/>
        </w:rPr>
        <w:t xml:space="preserve"> </w:t>
      </w:r>
      <w:r w:rsidR="00D57D97">
        <w:rPr>
          <w:color w:val="auto"/>
          <w:u w:val="single"/>
        </w:rPr>
        <w:t>subsections (b) or (c)</w:t>
      </w:r>
      <w:r w:rsidR="00D57D97">
        <w:rPr>
          <w:color w:val="auto"/>
        </w:rPr>
        <w:t xml:space="preserve"> </w:t>
      </w:r>
      <w:r w:rsidR="00883BC7" w:rsidRPr="00992949">
        <w:rPr>
          <w:color w:val="auto"/>
        </w:rPr>
        <w:t xml:space="preserve">of this section, issue a series of requisitions for the same or similar commodity or service or divide or plan procurements with the intention to circumvent the delegated procurement limit established in </w:t>
      </w:r>
      <w:r w:rsidR="00883BC7" w:rsidRPr="00D57D97">
        <w:rPr>
          <w:strike/>
          <w:color w:val="auto"/>
        </w:rPr>
        <w:t>subsection (b)</w:t>
      </w:r>
      <w:r w:rsidR="00D57D97">
        <w:rPr>
          <w:color w:val="auto"/>
        </w:rPr>
        <w:t xml:space="preserve"> </w:t>
      </w:r>
      <w:r w:rsidR="00D57D97">
        <w:rPr>
          <w:color w:val="auto"/>
          <w:u w:val="single"/>
        </w:rPr>
        <w:t>subsections (b) or (c) of this section</w:t>
      </w:r>
      <w:r w:rsidR="00D57D97">
        <w:rPr>
          <w:color w:val="auto"/>
        </w:rPr>
        <w:t>,</w:t>
      </w:r>
      <w:r w:rsidR="00883BC7" w:rsidRPr="00992949">
        <w:rPr>
          <w:color w:val="auto"/>
        </w:rPr>
        <w:t xml:space="preserve">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w:t>
      </w:r>
      <w:r w:rsidR="00883BC7" w:rsidRPr="00D57D97">
        <w:rPr>
          <w:strike/>
          <w:color w:val="auto"/>
        </w:rPr>
        <w:t>limit</w:t>
      </w:r>
      <w:r w:rsidR="00D57D97">
        <w:rPr>
          <w:color w:val="auto"/>
        </w:rPr>
        <w:t xml:space="preserve"> </w:t>
      </w:r>
      <w:r w:rsidR="00D57D97">
        <w:rPr>
          <w:color w:val="auto"/>
          <w:u w:val="single"/>
        </w:rPr>
        <w:t>limits</w:t>
      </w:r>
      <w:r w:rsidR="00D57D97">
        <w:rPr>
          <w:color w:val="auto"/>
        </w:rPr>
        <w:t>,</w:t>
      </w:r>
      <w:r w:rsidR="00883BC7" w:rsidRPr="00992949">
        <w:rPr>
          <w:color w:val="auto"/>
        </w:rPr>
        <w:t xml:space="preserve"> along with a statement explaining how either the multiple contract awards or orders do not circumvent the delegated procurement </w:t>
      </w:r>
      <w:r w:rsidR="00883BC7" w:rsidRPr="00D57D97">
        <w:rPr>
          <w:strike/>
          <w:color w:val="auto"/>
        </w:rPr>
        <w:t>limit</w:t>
      </w:r>
      <w:r w:rsidR="00883BC7" w:rsidRPr="00992949">
        <w:rPr>
          <w:color w:val="auto"/>
        </w:rPr>
        <w:t xml:space="preserve"> </w:t>
      </w:r>
      <w:r w:rsidR="00D57D97">
        <w:rPr>
          <w:color w:val="auto"/>
          <w:u w:val="single"/>
        </w:rPr>
        <w:t>limits</w:t>
      </w:r>
      <w:r w:rsidR="00D57D97">
        <w:rPr>
          <w:color w:val="auto"/>
        </w:rPr>
        <w:t xml:space="preserve">, </w:t>
      </w:r>
      <w:r w:rsidR="00883BC7" w:rsidRPr="00992949">
        <w:rPr>
          <w:color w:val="auto"/>
        </w:rPr>
        <w:t xml:space="preserve">or how the contracts or orders were not intended to circumvent the delegated </w:t>
      </w:r>
      <w:r w:rsidR="00D57D97" w:rsidRPr="00D57D97">
        <w:rPr>
          <w:strike/>
          <w:color w:val="auto"/>
        </w:rPr>
        <w:t>limit</w:t>
      </w:r>
      <w:r w:rsidR="00D57D97" w:rsidRPr="00992949">
        <w:rPr>
          <w:color w:val="auto"/>
        </w:rPr>
        <w:t xml:space="preserve"> </w:t>
      </w:r>
      <w:r w:rsidR="00D57D97">
        <w:rPr>
          <w:color w:val="auto"/>
          <w:u w:val="single"/>
        </w:rPr>
        <w:t>limits</w:t>
      </w:r>
      <w:r w:rsidR="00883BC7" w:rsidRPr="00992949">
        <w:rPr>
          <w:color w:val="auto"/>
        </w:rPr>
        <w:t xml:space="preserve">.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w:t>
      </w:r>
      <w:proofErr w:type="gramStart"/>
      <w:r w:rsidR="00883BC7" w:rsidRPr="00992949">
        <w:rPr>
          <w:color w:val="auto"/>
        </w:rPr>
        <w:t>reported</w:t>
      </w:r>
      <w:proofErr w:type="gramEnd"/>
      <w:r w:rsidR="00883BC7" w:rsidRPr="00992949">
        <w:rPr>
          <w:color w:val="auto"/>
        </w:rPr>
        <w:t xml:space="preserve"> under this subsection and the findings of the director.</w:t>
      </w:r>
    </w:p>
    <w:p w14:paraId="6501CECC" w14:textId="02E795F5" w:rsidR="00883BC7" w:rsidRPr="00992949" w:rsidRDefault="00883BC7" w:rsidP="0092658B">
      <w:pPr>
        <w:pStyle w:val="SectionBody"/>
        <w:widowControl/>
        <w:rPr>
          <w:color w:val="auto"/>
        </w:rPr>
      </w:pPr>
      <w:r w:rsidRPr="004A6009">
        <w:rPr>
          <w:strike/>
          <w:color w:val="auto"/>
        </w:rPr>
        <w:t>(d)</w:t>
      </w:r>
      <w:r w:rsidRPr="00992949">
        <w:rPr>
          <w:color w:val="auto"/>
        </w:rPr>
        <w:t xml:space="preserve"> </w:t>
      </w:r>
      <w:r w:rsidR="004A6009">
        <w:rPr>
          <w:color w:val="auto"/>
          <w:u w:val="single"/>
        </w:rPr>
        <w:t>(e)</w:t>
      </w:r>
      <w:r w:rsidR="004A6009">
        <w:rPr>
          <w:color w:val="auto"/>
        </w:rPr>
        <w:t xml:space="preserve"> </w:t>
      </w:r>
      <w:r w:rsidRPr="00992949">
        <w:rPr>
          <w:color w:val="auto"/>
        </w:rPr>
        <w:t>The director may permit bids by electronic transmission to be accepted in lieu of sealed bids.</w:t>
      </w:r>
    </w:p>
    <w:p w14:paraId="11675E80" w14:textId="6F18081F" w:rsidR="00883BC7" w:rsidRPr="00992949" w:rsidRDefault="00883BC7" w:rsidP="0092658B">
      <w:pPr>
        <w:pStyle w:val="SectionBody"/>
        <w:widowControl/>
        <w:rPr>
          <w:color w:val="auto"/>
        </w:rPr>
      </w:pPr>
      <w:r w:rsidRPr="004A6009">
        <w:rPr>
          <w:strike/>
          <w:color w:val="auto"/>
        </w:rPr>
        <w:t>(e)</w:t>
      </w:r>
      <w:r w:rsidRPr="00992949">
        <w:rPr>
          <w:color w:val="auto"/>
        </w:rPr>
        <w:t xml:space="preserve"> </w:t>
      </w:r>
      <w:r w:rsidR="004A6009">
        <w:rPr>
          <w:color w:val="auto"/>
          <w:u w:val="single"/>
        </w:rPr>
        <w:t>(f)</w:t>
      </w:r>
      <w:r w:rsidR="004A6009">
        <w:rPr>
          <w:color w:val="auto"/>
        </w:rPr>
        <w:t xml:space="preserve"> </w:t>
      </w:r>
      <w:r w:rsidRPr="00992949">
        <w:rPr>
          <w:color w:val="auto"/>
        </w:rPr>
        <w:t>Bids shall be solicited by public notice. The notice may be published by any advertising medium the director considers advisable. The director may also solicit sealed bids by sending requests by mail or electronic transmission to prospective vendors.</w:t>
      </w:r>
    </w:p>
    <w:p w14:paraId="45A107AD" w14:textId="39397599" w:rsidR="00883BC7" w:rsidRPr="00992949" w:rsidRDefault="00883BC7" w:rsidP="0092658B">
      <w:pPr>
        <w:pStyle w:val="SectionBody"/>
        <w:widowControl/>
        <w:rPr>
          <w:color w:val="auto"/>
        </w:rPr>
      </w:pPr>
      <w:r w:rsidRPr="004A6009">
        <w:rPr>
          <w:strike/>
          <w:color w:val="auto"/>
        </w:rPr>
        <w:t>(f)</w:t>
      </w:r>
      <w:r w:rsidRPr="00992949">
        <w:rPr>
          <w:color w:val="auto"/>
        </w:rPr>
        <w:t xml:space="preserve"> </w:t>
      </w:r>
      <w:r w:rsidR="004A6009">
        <w:rPr>
          <w:color w:val="auto"/>
          <w:u w:val="single"/>
        </w:rPr>
        <w:t>(g)</w:t>
      </w:r>
      <w:r w:rsidR="004A6009">
        <w:rPr>
          <w:color w:val="auto"/>
        </w:rPr>
        <w:t xml:space="preserve"> </w:t>
      </w:r>
      <w:r w:rsidRPr="00992949">
        <w:rPr>
          <w:color w:val="auto"/>
        </w:rPr>
        <w:t xml:space="preserve">(1) The director may, without competitive bidding, purchase commodities and services produced and offered for sale by nonprofit workshops, as defined in §5A-1-1 of this code, which are located in this state: </w:t>
      </w:r>
      <w:r w:rsidRPr="0092658B">
        <w:rPr>
          <w:i/>
          <w:color w:val="auto"/>
        </w:rPr>
        <w:t>Provided</w:t>
      </w:r>
      <w:r w:rsidRPr="00992949">
        <w:rPr>
          <w:iCs/>
          <w:color w:val="auto"/>
        </w:rPr>
        <w:t>,</w:t>
      </w:r>
      <w:r w:rsidRPr="00992949">
        <w:rPr>
          <w:color w:val="auto"/>
        </w:rPr>
        <w:t xml:space="preserve"> That the commodities and services shall be of a fair market price and of like quality comparable to other commodities and services otherwise available as determined by the director. </w:t>
      </w:r>
    </w:p>
    <w:p w14:paraId="4DB05402" w14:textId="77777777" w:rsidR="00883BC7" w:rsidRPr="00992949" w:rsidRDefault="00883BC7" w:rsidP="0092658B">
      <w:pPr>
        <w:pStyle w:val="SectionBody"/>
        <w:widowControl/>
        <w:rPr>
          <w:color w:val="auto"/>
        </w:rPr>
      </w:pPr>
      <w:r w:rsidRPr="00992949">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0093BA9B" w14:textId="7B46DB7D" w:rsidR="00883BC7" w:rsidRPr="00992949" w:rsidRDefault="00883BC7" w:rsidP="0092658B">
      <w:pPr>
        <w:pStyle w:val="SectionBody"/>
        <w:widowControl/>
        <w:rPr>
          <w:color w:val="auto"/>
        </w:rPr>
      </w:pPr>
      <w:r w:rsidRPr="004A6009">
        <w:rPr>
          <w:strike/>
          <w:color w:val="auto"/>
        </w:rPr>
        <w:t>(g)</w:t>
      </w:r>
      <w:r w:rsidRPr="00992949">
        <w:rPr>
          <w:color w:val="auto"/>
        </w:rPr>
        <w:t xml:space="preserve"> </w:t>
      </w:r>
      <w:r w:rsidR="004A6009">
        <w:rPr>
          <w:color w:val="auto"/>
          <w:u w:val="single"/>
        </w:rPr>
        <w:t>(h)</w:t>
      </w:r>
      <w:r w:rsidR="004A6009">
        <w:rPr>
          <w:color w:val="auto"/>
        </w:rPr>
        <w:t xml:space="preserve"> </w:t>
      </w:r>
      <w:r w:rsidRPr="00992949">
        <w:rPr>
          <w:color w:val="auto"/>
        </w:rPr>
        <w:t xml:space="preserve">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 </w:t>
      </w:r>
    </w:p>
    <w:p w14:paraId="3E6A72AC" w14:textId="77777777" w:rsidR="00883BC7" w:rsidRPr="00992949" w:rsidRDefault="00883BC7" w:rsidP="0092658B">
      <w:pPr>
        <w:pStyle w:val="SectionHeading"/>
        <w:widowControl/>
        <w:rPr>
          <w:color w:val="auto"/>
          <w:u w:val="single"/>
        </w:rPr>
        <w:sectPr w:rsidR="00883BC7" w:rsidRPr="00992949" w:rsidSect="00883BC7">
          <w:type w:val="continuous"/>
          <w:pgSz w:w="12240" w:h="15840" w:code="1"/>
          <w:pgMar w:top="1440" w:right="1440" w:bottom="1440" w:left="1440" w:header="720" w:footer="720" w:gutter="0"/>
          <w:lnNumType w:countBy="1" w:restart="newSection"/>
          <w:cols w:space="720"/>
          <w:titlePg/>
          <w:docGrid w:linePitch="360"/>
        </w:sectPr>
      </w:pPr>
      <w:r w:rsidRPr="00992949">
        <w:rPr>
          <w:color w:val="auto"/>
          <w:u w:val="single"/>
        </w:rPr>
        <w:t>§5A-3-10f. Use of cooperative contracts.</w:t>
      </w:r>
    </w:p>
    <w:p w14:paraId="14BE0A54" w14:textId="2C07E1FB" w:rsidR="00883BC7" w:rsidRPr="00992949" w:rsidRDefault="0094027A" w:rsidP="0092658B">
      <w:pPr>
        <w:pStyle w:val="SectionBody"/>
        <w:widowControl/>
        <w:rPr>
          <w:color w:val="auto"/>
        </w:rPr>
      </w:pPr>
      <w:r w:rsidRPr="001937EA">
        <w:rPr>
          <w:color w:val="auto"/>
          <w:u w:val="single"/>
        </w:rPr>
        <w:t>Any state spending unit may make a written request to the director to procure technical infrastructure pursuant to a</w:t>
      </w:r>
      <w:r w:rsidR="001937EA">
        <w:rPr>
          <w:color w:val="auto"/>
          <w:u w:val="single"/>
        </w:rPr>
        <w:t xml:space="preserve"> competitively procured agreement</w:t>
      </w:r>
      <w:r w:rsidRPr="001937EA">
        <w:rPr>
          <w:color w:val="auto"/>
          <w:u w:val="single"/>
        </w:rPr>
        <w:t xml:space="preserve">.  </w:t>
      </w:r>
      <w:r w:rsidR="001937EA">
        <w:rPr>
          <w:color w:val="auto"/>
          <w:u w:val="single"/>
        </w:rPr>
        <w:t>The director shall respond to the request within 30 days of receipt of the request.  If the director does not respond within 30 days of receipt of the request, the director is deemed to have approved the request and the spending unit may procure technical infrastructure pursuant to the competitively procured agreement.</w:t>
      </w:r>
    </w:p>
    <w:p w14:paraId="599EEF49" w14:textId="77777777" w:rsidR="00883BC7" w:rsidRPr="00992949" w:rsidRDefault="00883BC7" w:rsidP="0092658B">
      <w:pPr>
        <w:pStyle w:val="ArticleHeading"/>
        <w:widowControl/>
        <w:rPr>
          <w:color w:val="auto"/>
        </w:rPr>
      </w:pPr>
      <w:r w:rsidRPr="00992949">
        <w:rPr>
          <w:color w:val="auto"/>
        </w:rPr>
        <w:t xml:space="preserve">ARTICLE 6. OFFICE OF TECHNOLOGY.  </w:t>
      </w:r>
    </w:p>
    <w:p w14:paraId="414EBB41" w14:textId="77777777" w:rsidR="00883BC7" w:rsidRPr="00992949" w:rsidRDefault="00883BC7" w:rsidP="0092658B">
      <w:pPr>
        <w:pStyle w:val="SectionHeading"/>
        <w:widowControl/>
        <w:rPr>
          <w:color w:val="auto"/>
        </w:rPr>
        <w:sectPr w:rsidR="00883BC7" w:rsidRPr="00992949">
          <w:type w:val="continuous"/>
          <w:pgSz w:w="12240" w:h="15840" w:code="1"/>
          <w:pgMar w:top="1440" w:right="1440" w:bottom="1440" w:left="1440" w:header="720" w:footer="720" w:gutter="0"/>
          <w:lnNumType w:countBy="1" w:restart="newSection"/>
          <w:cols w:space="720"/>
          <w:titlePg/>
          <w:docGrid w:linePitch="360"/>
        </w:sectPr>
      </w:pPr>
      <w:r w:rsidRPr="00992949">
        <w:rPr>
          <w:color w:val="auto"/>
        </w:rPr>
        <w:t>§5A-6-2. Definitions.</w:t>
      </w:r>
    </w:p>
    <w:p w14:paraId="0472907F" w14:textId="77777777" w:rsidR="00883BC7" w:rsidRPr="00992949" w:rsidRDefault="00883BC7" w:rsidP="0092658B">
      <w:pPr>
        <w:pStyle w:val="SectionBody"/>
        <w:widowControl/>
        <w:rPr>
          <w:b/>
          <w:color w:val="auto"/>
        </w:rPr>
      </w:pPr>
      <w:r w:rsidRPr="00992949">
        <w:rPr>
          <w:color w:val="auto"/>
        </w:rPr>
        <w:t>As used in this article:</w:t>
      </w:r>
    </w:p>
    <w:p w14:paraId="3A1E107C" w14:textId="77777777" w:rsidR="00883BC7" w:rsidRPr="00992949" w:rsidRDefault="00883BC7" w:rsidP="0092658B">
      <w:pPr>
        <w:pStyle w:val="SectionBody"/>
        <w:widowControl/>
        <w:rPr>
          <w:b/>
          <w:color w:val="auto"/>
        </w:rPr>
      </w:pPr>
      <w:r w:rsidRPr="00992949">
        <w:rPr>
          <w:color w:val="auto"/>
        </w:rPr>
        <w:t>"Information systems" means a discrete set of information resources organized for the collection, processing, maintenance, use, sharing, dissemination, or disposition of information.</w:t>
      </w:r>
    </w:p>
    <w:p w14:paraId="2E6B2F4D" w14:textId="77777777" w:rsidR="00883BC7" w:rsidRPr="00992949" w:rsidRDefault="00883BC7" w:rsidP="0092658B">
      <w:pPr>
        <w:pStyle w:val="SectionBody"/>
        <w:widowControl/>
        <w:rPr>
          <w:b/>
          <w:color w:val="auto"/>
        </w:rPr>
      </w:pPr>
      <w:r w:rsidRPr="00992949">
        <w:rPr>
          <w:color w:val="auto"/>
        </w:rPr>
        <w:t>"Information technology" means any equipment or interconnected system or subsystem of equipment that is used in the automatic acquisition, storage, manipulation, management, movement, control, display, switching, interchange, transmission, or reception of data or information.</w:t>
      </w:r>
    </w:p>
    <w:p w14:paraId="61027709" w14:textId="61D98000" w:rsidR="00883BC7" w:rsidRPr="00992949" w:rsidRDefault="00883BC7" w:rsidP="0092658B">
      <w:pPr>
        <w:pStyle w:val="SectionBody"/>
        <w:widowControl/>
        <w:rPr>
          <w:color w:val="auto"/>
          <w:u w:val="single"/>
        </w:rPr>
      </w:pPr>
      <w:r w:rsidRPr="00992949">
        <w:rPr>
          <w:color w:val="auto"/>
          <w:u w:val="single"/>
        </w:rPr>
        <w:t xml:space="preserve">"Information technology marketplace portal" </w:t>
      </w:r>
      <w:r w:rsidR="00614AD4">
        <w:rPr>
          <w:color w:val="auto"/>
          <w:u w:val="single"/>
        </w:rPr>
        <w:t xml:space="preserve">or “IT marketplace portal” </w:t>
      </w:r>
      <w:r w:rsidRPr="00992949">
        <w:rPr>
          <w:color w:val="auto"/>
          <w:u w:val="single"/>
        </w:rPr>
        <w:t xml:space="preserve">means a structured digital catalog that customers can use to find, buy, deploy, and manage third-party </w:t>
      </w:r>
      <w:r w:rsidR="00614AD4">
        <w:rPr>
          <w:color w:val="auto"/>
          <w:u w:val="single"/>
        </w:rPr>
        <w:t>information technology</w:t>
      </w:r>
      <w:r w:rsidRPr="00992949">
        <w:rPr>
          <w:color w:val="auto"/>
          <w:u w:val="single"/>
        </w:rPr>
        <w:t xml:space="preserve"> products and services whose pricing and discount levels are set by </w:t>
      </w:r>
      <w:r w:rsidR="00614AD4">
        <w:rPr>
          <w:color w:val="auto"/>
          <w:u w:val="single"/>
        </w:rPr>
        <w:t>the</w:t>
      </w:r>
      <w:r w:rsidRPr="00992949">
        <w:rPr>
          <w:color w:val="auto"/>
          <w:u w:val="single"/>
        </w:rPr>
        <w:t xml:space="preserve"> third</w:t>
      </w:r>
      <w:r w:rsidR="00614AD4">
        <w:rPr>
          <w:color w:val="auto"/>
          <w:u w:val="single"/>
        </w:rPr>
        <w:t>-</w:t>
      </w:r>
      <w:r w:rsidRPr="00992949">
        <w:rPr>
          <w:color w:val="auto"/>
          <w:u w:val="single"/>
        </w:rPr>
        <w:t xml:space="preserve">party providers. </w:t>
      </w:r>
    </w:p>
    <w:p w14:paraId="369D7AD9"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"Technology services" means professional services designed to provide functions, maintenance, and support of information technology devices, or services including, but not limited to, computer systems application development and maintenance; systems integration and interoperability; operating systems maintenance and design; computer systems programming; computer systems software support; planning and security relating to information technology devices; data management consultation; information technology education and consulting; information technology planning and standards; establishment of local area network and workstation management standards</w:t>
      </w:r>
      <w:r w:rsidRPr="00992949">
        <w:rPr>
          <w:b w:val="0"/>
          <w:color w:val="auto"/>
          <w:u w:val="single"/>
        </w:rPr>
        <w:t>; and cloud computing</w:t>
      </w:r>
      <w:r w:rsidRPr="00992949">
        <w:rPr>
          <w:b w:val="0"/>
          <w:color w:val="auto"/>
        </w:rPr>
        <w:t>.</w:t>
      </w:r>
    </w:p>
    <w:p w14:paraId="527EA3DC"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"Telecommunications" means the preparation, transmission, communication, or related processing of information by electrical, electromagnetic, electromechanical, electro-optical, or electronic means.</w:t>
      </w:r>
    </w:p>
    <w:p w14:paraId="5F60FE45"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 xml:space="preserve">"Chief Information Officer" means the person holding the position created in §5A-6-3 of this code and vested with authority to oversee state spending units in planning and coordinating information systems that serve the effectiveness and efficiency of the state and individual state spending units, and further the overall management goals and purposes of government: </w:t>
      </w:r>
      <w:r w:rsidRPr="0092658B">
        <w:rPr>
          <w:b w:val="0"/>
          <w:i/>
          <w:iCs/>
          <w:color w:val="auto"/>
        </w:rPr>
        <w:t>Provided</w:t>
      </w:r>
      <w:r w:rsidRPr="00992949">
        <w:rPr>
          <w:b w:val="0"/>
          <w:color w:val="auto"/>
        </w:rPr>
        <w:t>, That reference to "Chief Technology Officer" in other articles of this code shall mean "Chief Information Officer".</w:t>
      </w:r>
    </w:p>
    <w:p w14:paraId="2707849F"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"Technical infrastructure" means all information systems, information technology, information technology equipment, telecommunications, and technology services as defined in this section.</w:t>
      </w:r>
    </w:p>
    <w:p w14:paraId="66777C49"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 xml:space="preserve">"Technology project" means a project where technology is a significant component and is either valued at </w:t>
      </w:r>
      <w:proofErr w:type="gramStart"/>
      <w:r w:rsidRPr="00992949">
        <w:rPr>
          <w:b w:val="0"/>
          <w:color w:val="auto"/>
        </w:rPr>
        <w:t>$250,000 or more, or</w:t>
      </w:r>
      <w:proofErr w:type="gramEnd"/>
      <w:r w:rsidRPr="00992949">
        <w:rPr>
          <w:b w:val="0"/>
          <w:color w:val="auto"/>
        </w:rPr>
        <w:t xml:space="preserve"> will involve sensitive or restricted data.</w:t>
      </w:r>
    </w:p>
    <w:p w14:paraId="10E7E306"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"Steering committee" means an internal agency oversight committee established jointly by the Chief Information Officer and the agency proposing the project, which shall include representatives from the Office of Technology and at least one representative from the agency proposing the project.</w:t>
      </w:r>
    </w:p>
    <w:p w14:paraId="2AFD233D" w14:textId="77777777" w:rsidR="00883BC7" w:rsidRPr="00992949" w:rsidRDefault="00883BC7" w:rsidP="0092658B">
      <w:pPr>
        <w:pStyle w:val="SectionHeading"/>
        <w:widowControl/>
        <w:suppressLineNumbers w:val="0"/>
        <w:ind w:left="0" w:firstLine="720"/>
        <w:rPr>
          <w:b w:val="0"/>
          <w:color w:val="auto"/>
        </w:rPr>
      </w:pPr>
      <w:r w:rsidRPr="00992949">
        <w:rPr>
          <w:b w:val="0"/>
          <w:color w:val="auto"/>
        </w:rPr>
        <w:t>"Technology portfolio" means a strategic management process documenting relationships between agency missions and information technology and telecommunications investments.</w:t>
      </w:r>
    </w:p>
    <w:p w14:paraId="4C3DAEA1" w14:textId="77777777" w:rsidR="00883BC7" w:rsidRPr="00992949" w:rsidRDefault="00883BC7" w:rsidP="0092658B">
      <w:pPr>
        <w:pStyle w:val="SectionHeading"/>
        <w:widowControl/>
        <w:rPr>
          <w:color w:val="auto"/>
          <w:u w:val="single"/>
        </w:rPr>
        <w:sectPr w:rsidR="00883BC7" w:rsidRPr="00992949" w:rsidSect="00883BC7">
          <w:type w:val="continuous"/>
          <w:pgSz w:w="12240" w:h="15840" w:code="1"/>
          <w:pgMar w:top="1440" w:right="1440" w:bottom="1440" w:left="1440" w:header="720" w:footer="720" w:gutter="0"/>
          <w:lnNumType w:countBy="1" w:restart="newSection"/>
          <w:cols w:space="720"/>
          <w:titlePg/>
          <w:docGrid w:linePitch="360"/>
        </w:sectPr>
      </w:pPr>
      <w:r w:rsidRPr="00992949">
        <w:rPr>
          <w:color w:val="auto"/>
          <w:u w:val="single"/>
        </w:rPr>
        <w:t>§5A-6-4f. Information technology marketplace portal.</w:t>
      </w:r>
    </w:p>
    <w:p w14:paraId="75613DA9" w14:textId="6B9BBE53" w:rsidR="00883BC7" w:rsidRPr="00992949" w:rsidRDefault="00883BC7" w:rsidP="0092658B">
      <w:pPr>
        <w:pStyle w:val="SectionBody"/>
        <w:widowControl/>
        <w:rPr>
          <w:rFonts w:eastAsia="Times New Roman" w:cs="Arial"/>
          <w:color w:val="auto"/>
        </w:rPr>
      </w:pPr>
      <w:r w:rsidRPr="00992949">
        <w:rPr>
          <w:color w:val="auto"/>
          <w:u w:val="single"/>
        </w:rPr>
        <w:t xml:space="preserve"> (a) </w:t>
      </w:r>
      <w:r w:rsidR="00614AD4">
        <w:rPr>
          <w:color w:val="auto"/>
          <w:u w:val="single"/>
        </w:rPr>
        <w:t>On or before</w:t>
      </w:r>
      <w:r w:rsidRPr="00992949">
        <w:rPr>
          <w:color w:val="auto"/>
          <w:u w:val="single"/>
        </w:rPr>
        <w:t xml:space="preserve"> September 1, 2024, the </w:t>
      </w:r>
      <w:r w:rsidR="005D1551">
        <w:rPr>
          <w:color w:val="auto"/>
          <w:u w:val="single"/>
        </w:rPr>
        <w:t>Secretary of Administration</w:t>
      </w:r>
      <w:r w:rsidRPr="00992949">
        <w:rPr>
          <w:color w:val="auto"/>
          <w:u w:val="single"/>
        </w:rPr>
        <w:t xml:space="preserve"> shall approve at least two </w:t>
      </w:r>
      <w:r w:rsidR="00614AD4">
        <w:rPr>
          <w:color w:val="auto"/>
          <w:u w:val="single"/>
        </w:rPr>
        <w:t>IT</w:t>
      </w:r>
      <w:r w:rsidRPr="00992949">
        <w:rPr>
          <w:color w:val="auto"/>
          <w:u w:val="single"/>
        </w:rPr>
        <w:t xml:space="preserve"> marketplace portals for use by </w:t>
      </w:r>
      <w:r w:rsidR="00614AD4">
        <w:rPr>
          <w:color w:val="auto"/>
          <w:u w:val="single"/>
        </w:rPr>
        <w:t>state spending units</w:t>
      </w:r>
      <w:r w:rsidRPr="00992949">
        <w:rPr>
          <w:rFonts w:eastAsia="Times New Roman" w:cs="Arial"/>
          <w:color w:val="auto"/>
          <w:u w:val="single"/>
        </w:rPr>
        <w:t xml:space="preserve">. </w:t>
      </w:r>
      <w:r w:rsidR="00323889">
        <w:rPr>
          <w:rFonts w:eastAsia="Times New Roman" w:cs="Arial"/>
          <w:color w:val="auto"/>
          <w:u w:val="single"/>
        </w:rPr>
        <w:t xml:space="preserve"> Any IT marketplace approved by the Secretary must meet the following minimum qualifications: (1) </w:t>
      </w:r>
      <w:r w:rsidR="00070FE4">
        <w:rPr>
          <w:rFonts w:eastAsia="Times New Roman" w:cs="Arial"/>
          <w:color w:val="auto"/>
          <w:u w:val="single"/>
        </w:rPr>
        <w:t>B</w:t>
      </w:r>
      <w:r w:rsidRPr="00AF74CC">
        <w:rPr>
          <w:rFonts w:eastAsia="Times New Roman" w:cs="Arial"/>
          <w:color w:val="auto"/>
          <w:u w:val="single"/>
        </w:rPr>
        <w:t xml:space="preserve">e </w:t>
      </w:r>
      <w:r>
        <w:rPr>
          <w:rFonts w:eastAsia="Times New Roman" w:cs="Arial"/>
          <w:color w:val="auto"/>
          <w:u w:val="single"/>
        </w:rPr>
        <w:t xml:space="preserve">as </w:t>
      </w:r>
      <w:r w:rsidRPr="00AF74CC">
        <w:rPr>
          <w:rFonts w:eastAsia="Times New Roman" w:cs="Arial"/>
          <w:color w:val="auto"/>
          <w:u w:val="single"/>
        </w:rPr>
        <w:t>equally accessible to West Virginia-based third-party solutions as they are to national solutions</w:t>
      </w:r>
      <w:r>
        <w:rPr>
          <w:rFonts w:eastAsia="Times New Roman" w:cs="Arial"/>
          <w:color w:val="auto"/>
          <w:u w:val="single"/>
        </w:rPr>
        <w:t>;</w:t>
      </w:r>
      <w:r w:rsidR="00323889">
        <w:rPr>
          <w:rFonts w:eastAsia="Times New Roman" w:cs="Arial"/>
          <w:color w:val="auto"/>
          <w:u w:val="single"/>
        </w:rPr>
        <w:t xml:space="preserve"> (2)</w:t>
      </w:r>
      <w:r>
        <w:rPr>
          <w:rFonts w:eastAsia="Times New Roman" w:cs="Arial"/>
          <w:color w:val="auto"/>
          <w:u w:val="single"/>
        </w:rPr>
        <w:t xml:space="preserve"> </w:t>
      </w:r>
      <w:r w:rsidRPr="00992949">
        <w:rPr>
          <w:rFonts w:eastAsia="Times New Roman" w:cs="Arial"/>
          <w:color w:val="auto"/>
          <w:u w:val="single"/>
        </w:rPr>
        <w:t xml:space="preserve">offer real-time transaction capability; </w:t>
      </w:r>
      <w:r w:rsidR="00323889">
        <w:rPr>
          <w:rFonts w:eastAsia="Times New Roman" w:cs="Arial"/>
          <w:color w:val="auto"/>
          <w:u w:val="single"/>
        </w:rPr>
        <w:t xml:space="preserve">(3) offer </w:t>
      </w:r>
      <w:r w:rsidRPr="00992949">
        <w:rPr>
          <w:rFonts w:eastAsia="Times New Roman" w:cs="Arial"/>
          <w:color w:val="auto"/>
          <w:u w:val="single"/>
        </w:rPr>
        <w:t>third</w:t>
      </w:r>
      <w:r w:rsidR="00323889">
        <w:rPr>
          <w:rFonts w:eastAsia="Times New Roman" w:cs="Arial"/>
          <w:color w:val="auto"/>
          <w:u w:val="single"/>
        </w:rPr>
        <w:t>-</w:t>
      </w:r>
      <w:r w:rsidRPr="00992949">
        <w:rPr>
          <w:rFonts w:eastAsia="Times New Roman" w:cs="Arial"/>
          <w:color w:val="auto"/>
          <w:u w:val="single"/>
        </w:rPr>
        <w:t>party solutions in addition to a providers’ own products;</w:t>
      </w:r>
      <w:r w:rsidR="00323889">
        <w:rPr>
          <w:rFonts w:eastAsia="Times New Roman" w:cs="Arial"/>
          <w:color w:val="auto"/>
          <w:u w:val="single"/>
        </w:rPr>
        <w:t xml:space="preserve"> (4) have the</w:t>
      </w:r>
      <w:r w:rsidRPr="00992949">
        <w:rPr>
          <w:rFonts w:eastAsia="Times New Roman" w:cs="Arial"/>
          <w:color w:val="auto"/>
          <w:u w:val="single"/>
        </w:rPr>
        <w:t xml:space="preserve"> capability to apply negotiated contracts; </w:t>
      </w:r>
      <w:r w:rsidR="00323889">
        <w:rPr>
          <w:rFonts w:eastAsia="Times New Roman" w:cs="Arial"/>
          <w:color w:val="auto"/>
          <w:u w:val="single"/>
        </w:rPr>
        <w:t xml:space="preserve">(5) have the </w:t>
      </w:r>
      <w:r w:rsidRPr="00992949">
        <w:rPr>
          <w:rFonts w:eastAsia="Times New Roman" w:cs="Arial"/>
          <w:color w:val="auto"/>
          <w:u w:val="single"/>
        </w:rPr>
        <w:t xml:space="preserve">capability to search and filter by compliance frameworks; </w:t>
      </w:r>
      <w:r w:rsidR="00323889">
        <w:rPr>
          <w:rFonts w:eastAsia="Times New Roman" w:cs="Arial"/>
          <w:color w:val="auto"/>
          <w:u w:val="single"/>
        </w:rPr>
        <w:t xml:space="preserve">(6) have </w:t>
      </w:r>
      <w:r w:rsidRPr="00992949">
        <w:rPr>
          <w:rFonts w:eastAsia="Times New Roman" w:cs="Arial"/>
          <w:color w:val="auto"/>
          <w:u w:val="single"/>
        </w:rPr>
        <w:t xml:space="preserve">capability to view product security compliance in real-time; and </w:t>
      </w:r>
      <w:r w:rsidR="00323889">
        <w:rPr>
          <w:rFonts w:eastAsia="Times New Roman" w:cs="Arial"/>
          <w:color w:val="auto"/>
          <w:u w:val="single"/>
        </w:rPr>
        <w:t xml:space="preserve">(7) offer </w:t>
      </w:r>
      <w:r w:rsidRPr="00992949">
        <w:rPr>
          <w:rFonts w:eastAsia="Times New Roman" w:cs="Arial"/>
          <w:color w:val="auto"/>
          <w:u w:val="single"/>
        </w:rPr>
        <w:t xml:space="preserve">diverse solution types.  </w:t>
      </w:r>
      <w:r w:rsidR="00323889">
        <w:rPr>
          <w:rFonts w:eastAsia="Times New Roman" w:cs="Arial"/>
          <w:color w:val="auto"/>
          <w:u w:val="single"/>
        </w:rPr>
        <w:t>D</w:t>
      </w:r>
      <w:r w:rsidRPr="00992949">
        <w:rPr>
          <w:rFonts w:eastAsia="Times New Roman" w:cs="Arial"/>
          <w:color w:val="auto"/>
          <w:u w:val="single"/>
        </w:rPr>
        <w:t>iverse solution types include, but are not limited to software</w:t>
      </w:r>
      <w:r w:rsidR="001937EA">
        <w:rPr>
          <w:rFonts w:eastAsia="Times New Roman" w:cs="Arial"/>
          <w:color w:val="auto"/>
          <w:u w:val="single"/>
        </w:rPr>
        <w:t>, software</w:t>
      </w:r>
      <w:r w:rsidRPr="00992949">
        <w:rPr>
          <w:rFonts w:eastAsia="Times New Roman" w:cs="Arial"/>
          <w:color w:val="auto"/>
          <w:u w:val="single"/>
        </w:rPr>
        <w:t xml:space="preserve"> as a service, machine learning algorithms, professional services, large data sets, and virtual images.</w:t>
      </w:r>
      <w:r w:rsidR="00323889" w:rsidRPr="00323889">
        <w:rPr>
          <w:rFonts w:eastAsia="Times New Roman" w:cs="Arial"/>
          <w:color w:val="auto"/>
          <w:highlight w:val="yellow"/>
          <w:u w:val="single"/>
        </w:rPr>
        <w:t xml:space="preserve"> </w:t>
      </w:r>
    </w:p>
    <w:p w14:paraId="63765D4A" w14:textId="1F482F5E" w:rsidR="00E831B3" w:rsidRDefault="00883BC7" w:rsidP="0092658B">
      <w:pPr>
        <w:pStyle w:val="SectionBody"/>
        <w:widowControl/>
        <w:rPr>
          <w:color w:val="auto"/>
          <w:u w:val="single"/>
        </w:rPr>
      </w:pPr>
      <w:r w:rsidRPr="00992949">
        <w:rPr>
          <w:color w:val="auto"/>
          <w:u w:val="single"/>
        </w:rPr>
        <w:t xml:space="preserve">(b) </w:t>
      </w:r>
      <w:r w:rsidR="00323889">
        <w:rPr>
          <w:color w:val="auto"/>
          <w:u w:val="single"/>
        </w:rPr>
        <w:t xml:space="preserve">The Chief </w:t>
      </w:r>
      <w:r w:rsidR="005D1551">
        <w:rPr>
          <w:color w:val="auto"/>
          <w:u w:val="single"/>
        </w:rPr>
        <w:t>Information</w:t>
      </w:r>
      <w:r w:rsidR="00323889">
        <w:rPr>
          <w:color w:val="auto"/>
          <w:u w:val="single"/>
        </w:rPr>
        <w:t xml:space="preserve"> Officer shall determine if </w:t>
      </w:r>
      <w:r w:rsidR="00806471">
        <w:rPr>
          <w:color w:val="auto"/>
          <w:u w:val="single"/>
        </w:rPr>
        <w:t xml:space="preserve">the procurement of technical infrastructure through an IT marketplace portal is advantageous for the State of West Virginia.  </w:t>
      </w:r>
      <w:r w:rsidRPr="00992949">
        <w:rPr>
          <w:color w:val="auto"/>
          <w:u w:val="single"/>
        </w:rPr>
        <w:t xml:space="preserve">The </w:t>
      </w:r>
      <w:r w:rsidR="00806471">
        <w:rPr>
          <w:color w:val="auto"/>
          <w:u w:val="single"/>
        </w:rPr>
        <w:t xml:space="preserve">Chief </w:t>
      </w:r>
      <w:r w:rsidR="005D1551">
        <w:rPr>
          <w:color w:val="auto"/>
          <w:u w:val="single"/>
        </w:rPr>
        <w:t>Information</w:t>
      </w:r>
      <w:r w:rsidR="00806471">
        <w:rPr>
          <w:color w:val="auto"/>
          <w:u w:val="single"/>
        </w:rPr>
        <w:t xml:space="preserve"> Officer</w:t>
      </w:r>
      <w:r w:rsidRPr="00992949">
        <w:rPr>
          <w:color w:val="auto"/>
          <w:u w:val="single"/>
        </w:rPr>
        <w:t xml:space="preserve"> may utilize best value procurement when determining </w:t>
      </w:r>
      <w:r w:rsidR="00806471">
        <w:rPr>
          <w:color w:val="auto"/>
          <w:u w:val="single"/>
        </w:rPr>
        <w:t xml:space="preserve">if using an IT marketplace portal </w:t>
      </w:r>
      <w:r w:rsidRPr="00992949">
        <w:rPr>
          <w:color w:val="auto"/>
          <w:u w:val="single"/>
        </w:rPr>
        <w:t>is most advantageous for the State.</w:t>
      </w:r>
    </w:p>
    <w:p w14:paraId="067CC0F3" w14:textId="5831BF75" w:rsidR="00213A02" w:rsidRPr="004A6009" w:rsidRDefault="00213A02" w:rsidP="0092658B">
      <w:pPr>
        <w:pStyle w:val="SectionBody"/>
        <w:widowControl/>
        <w:rPr>
          <w:color w:val="auto"/>
          <w:u w:val="single"/>
        </w:rPr>
      </w:pPr>
      <w:r>
        <w:rPr>
          <w:color w:val="auto"/>
          <w:u w:val="single"/>
        </w:rPr>
        <w:t>(c) Upon the approval of an IT marketplace portal by the Secretary, a state spending unit may use the IT marketplace to procure technical infrastructure.</w:t>
      </w:r>
    </w:p>
    <w:sectPr w:rsidR="00213A02" w:rsidRPr="004A6009" w:rsidSect="00883BC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08FA" w14:textId="77777777" w:rsidR="00883BC7" w:rsidRDefault="00883BC7" w:rsidP="00857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400C96" w14:textId="77777777" w:rsidR="00883BC7" w:rsidRPr="00883BC7" w:rsidRDefault="00883BC7" w:rsidP="00883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29FA" w14:textId="00FBBC00" w:rsidR="00883BC7" w:rsidRDefault="00883BC7" w:rsidP="00857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1983B9" w14:textId="593BA020" w:rsidR="00883BC7" w:rsidRPr="00883BC7" w:rsidRDefault="00883BC7" w:rsidP="00883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4EF5" w14:textId="63B50460" w:rsidR="00883BC7" w:rsidRPr="00883BC7" w:rsidRDefault="00883BC7" w:rsidP="00883BC7">
    <w:pPr>
      <w:pStyle w:val="Header"/>
    </w:pPr>
    <w:r>
      <w:t>CS for HB 5604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4CAF" w14:textId="6C200AD0" w:rsidR="00883BC7" w:rsidRPr="00883BC7" w:rsidRDefault="00883BC7" w:rsidP="00883BC7">
    <w:pPr>
      <w:pStyle w:val="Header"/>
    </w:pPr>
    <w:r>
      <w:t>CS for HB 5604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17038"/>
    <w:rsid w:val="00070FE4"/>
    <w:rsid w:val="00081D6D"/>
    <w:rsid w:val="00085D22"/>
    <w:rsid w:val="000C5C77"/>
    <w:rsid w:val="000E647E"/>
    <w:rsid w:val="000F22B7"/>
    <w:rsid w:val="0010070F"/>
    <w:rsid w:val="0013112E"/>
    <w:rsid w:val="0015112E"/>
    <w:rsid w:val="001552E7"/>
    <w:rsid w:val="001566B4"/>
    <w:rsid w:val="0017497B"/>
    <w:rsid w:val="00191A28"/>
    <w:rsid w:val="001937EA"/>
    <w:rsid w:val="001C279E"/>
    <w:rsid w:val="001D459E"/>
    <w:rsid w:val="002010BF"/>
    <w:rsid w:val="00213A02"/>
    <w:rsid w:val="0027011C"/>
    <w:rsid w:val="00274200"/>
    <w:rsid w:val="00275740"/>
    <w:rsid w:val="00277D96"/>
    <w:rsid w:val="002A0269"/>
    <w:rsid w:val="00301F44"/>
    <w:rsid w:val="00303684"/>
    <w:rsid w:val="003143F5"/>
    <w:rsid w:val="00314854"/>
    <w:rsid w:val="00323889"/>
    <w:rsid w:val="00331B5A"/>
    <w:rsid w:val="003C51CD"/>
    <w:rsid w:val="004247A2"/>
    <w:rsid w:val="004A6009"/>
    <w:rsid w:val="004B2795"/>
    <w:rsid w:val="004C13DD"/>
    <w:rsid w:val="004E3441"/>
    <w:rsid w:val="00517449"/>
    <w:rsid w:val="00562810"/>
    <w:rsid w:val="005A5366"/>
    <w:rsid w:val="005D1551"/>
    <w:rsid w:val="00614AD4"/>
    <w:rsid w:val="00637E73"/>
    <w:rsid w:val="006865E9"/>
    <w:rsid w:val="00691F3E"/>
    <w:rsid w:val="00694BFB"/>
    <w:rsid w:val="006A106B"/>
    <w:rsid w:val="006C241C"/>
    <w:rsid w:val="006C523D"/>
    <w:rsid w:val="006D4036"/>
    <w:rsid w:val="0070502F"/>
    <w:rsid w:val="00736517"/>
    <w:rsid w:val="007E02CF"/>
    <w:rsid w:val="007F1CF5"/>
    <w:rsid w:val="00806471"/>
    <w:rsid w:val="00834EDE"/>
    <w:rsid w:val="008736AA"/>
    <w:rsid w:val="00883BC7"/>
    <w:rsid w:val="008D275D"/>
    <w:rsid w:val="0092658B"/>
    <w:rsid w:val="009318F8"/>
    <w:rsid w:val="0094027A"/>
    <w:rsid w:val="00954B98"/>
    <w:rsid w:val="00980327"/>
    <w:rsid w:val="009C1EA5"/>
    <w:rsid w:val="009F1067"/>
    <w:rsid w:val="00A31E01"/>
    <w:rsid w:val="00A527AD"/>
    <w:rsid w:val="00A718CF"/>
    <w:rsid w:val="00A72E7C"/>
    <w:rsid w:val="00AC3B58"/>
    <w:rsid w:val="00AE48A0"/>
    <w:rsid w:val="00AE61BE"/>
    <w:rsid w:val="00B04D35"/>
    <w:rsid w:val="00B16F25"/>
    <w:rsid w:val="00B24422"/>
    <w:rsid w:val="00B678BC"/>
    <w:rsid w:val="00B80C20"/>
    <w:rsid w:val="00B844FE"/>
    <w:rsid w:val="00BB0257"/>
    <w:rsid w:val="00BC562B"/>
    <w:rsid w:val="00C33014"/>
    <w:rsid w:val="00C33434"/>
    <w:rsid w:val="00C34869"/>
    <w:rsid w:val="00C42EB6"/>
    <w:rsid w:val="00C85096"/>
    <w:rsid w:val="00CB20EF"/>
    <w:rsid w:val="00CC26D0"/>
    <w:rsid w:val="00CD12CB"/>
    <w:rsid w:val="00CD36CF"/>
    <w:rsid w:val="00CF1DCA"/>
    <w:rsid w:val="00D27498"/>
    <w:rsid w:val="00D4323D"/>
    <w:rsid w:val="00D579FC"/>
    <w:rsid w:val="00D57D97"/>
    <w:rsid w:val="00D66680"/>
    <w:rsid w:val="00D7428E"/>
    <w:rsid w:val="00DE526B"/>
    <w:rsid w:val="00DF199D"/>
    <w:rsid w:val="00E01542"/>
    <w:rsid w:val="00E365F1"/>
    <w:rsid w:val="00E505CB"/>
    <w:rsid w:val="00E62F48"/>
    <w:rsid w:val="00E831B3"/>
    <w:rsid w:val="00EB203E"/>
    <w:rsid w:val="00EE70CB"/>
    <w:rsid w:val="00F01B45"/>
    <w:rsid w:val="00F23775"/>
    <w:rsid w:val="00F31797"/>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01EE8F8A-7DCA-424B-A7CB-6DA64E1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883BC7"/>
    <w:rPr>
      <w:rFonts w:eastAsia="Calibri"/>
      <w:color w:val="000000"/>
    </w:rPr>
  </w:style>
  <w:style w:type="character" w:customStyle="1" w:styleId="SectionHeadingChar">
    <w:name w:val="Section Heading Char"/>
    <w:link w:val="SectionHeading"/>
    <w:rsid w:val="00883BC7"/>
    <w:rPr>
      <w:rFonts w:eastAsia="Calibri"/>
      <w:b/>
      <w:color w:val="000000"/>
    </w:rPr>
  </w:style>
  <w:style w:type="character" w:styleId="PageNumber">
    <w:name w:val="page number"/>
    <w:basedOn w:val="DefaultParagraphFont"/>
    <w:uiPriority w:val="99"/>
    <w:semiHidden/>
    <w:locked/>
    <w:rsid w:val="0088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B06370" w:rsidRDefault="00B06370">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B06370" w:rsidRDefault="00B06370">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B06370" w:rsidRDefault="00B06370">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B06370" w:rsidRDefault="00B06370">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B0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B06370"/>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1663</Words>
  <Characters>9646</Characters>
  <Application>Microsoft Office Word</Application>
  <DocSecurity>0</DocSecurity>
  <Lines>153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2024-02-24T01:49:00Z</cp:lastPrinted>
  <dcterms:created xsi:type="dcterms:W3CDTF">2024-02-24T01:49:00Z</dcterms:created>
  <dcterms:modified xsi:type="dcterms:W3CDTF">2024-02-24T01:49:00Z</dcterms:modified>
</cp:coreProperties>
</file>